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78" w:rsidRPr="00DE1390" w:rsidRDefault="00D0237C">
      <w:pPr>
        <w:rPr>
          <w:b/>
          <w:bCs/>
          <w:sz w:val="28"/>
          <w:szCs w:val="28"/>
        </w:rPr>
      </w:pPr>
      <w:r w:rsidRPr="00DE1390">
        <w:rPr>
          <w:b/>
          <w:bCs/>
          <w:sz w:val="28"/>
          <w:szCs w:val="28"/>
        </w:rPr>
        <w:t>Biochemistry and molecular diagnostics course plan</w:t>
      </w:r>
    </w:p>
    <w:p w:rsidR="00D0237C" w:rsidRPr="00DE1390" w:rsidRDefault="00D0237C">
      <w:pPr>
        <w:rPr>
          <w:sz w:val="24"/>
          <w:szCs w:val="24"/>
        </w:rPr>
      </w:pPr>
      <w:r w:rsidRPr="00DE1390">
        <w:rPr>
          <w:sz w:val="24"/>
          <w:szCs w:val="24"/>
        </w:rPr>
        <w:t>Sunday 8:00-10:00 AM</w:t>
      </w:r>
    </w:p>
    <w:p w:rsidR="00D0237C" w:rsidRDefault="00D0237C">
      <w:pPr>
        <w:rPr>
          <w:sz w:val="24"/>
          <w:szCs w:val="24"/>
        </w:rPr>
      </w:pPr>
      <w:proofErr w:type="spellStart"/>
      <w:proofErr w:type="gramStart"/>
      <w:r w:rsidRPr="00DE1390">
        <w:rPr>
          <w:sz w:val="24"/>
          <w:szCs w:val="24"/>
        </w:rPr>
        <w:t>Dr.Nazanin</w:t>
      </w:r>
      <w:proofErr w:type="spellEnd"/>
      <w:proofErr w:type="gramEnd"/>
      <w:r w:rsidRPr="00DE1390">
        <w:rPr>
          <w:sz w:val="24"/>
          <w:szCs w:val="24"/>
        </w:rPr>
        <w:t xml:space="preserve"> </w:t>
      </w:r>
      <w:proofErr w:type="spellStart"/>
      <w:r w:rsidRPr="00DE1390">
        <w:rPr>
          <w:sz w:val="24"/>
          <w:szCs w:val="24"/>
        </w:rPr>
        <w:t>Jalilian</w:t>
      </w:r>
      <w:proofErr w:type="spellEnd"/>
    </w:p>
    <w:p w:rsidR="00DE1390" w:rsidRPr="00DE1390" w:rsidRDefault="00DE1390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82"/>
        <w:gridCol w:w="1555"/>
      </w:tblGrid>
      <w:tr w:rsidR="00B65D88" w:rsidTr="00B65D88">
        <w:tc>
          <w:tcPr>
            <w:tcW w:w="1413" w:type="dxa"/>
          </w:tcPr>
          <w:p w:rsidR="00B65D88" w:rsidRDefault="00B65D88">
            <w:r>
              <w:t xml:space="preserve">Session </w:t>
            </w:r>
          </w:p>
        </w:tc>
        <w:tc>
          <w:tcPr>
            <w:tcW w:w="6382" w:type="dxa"/>
          </w:tcPr>
          <w:p w:rsidR="00B65D88" w:rsidRDefault="00B65D88">
            <w:r>
              <w:t>S</w:t>
            </w:r>
            <w:r>
              <w:t>ubject</w:t>
            </w:r>
            <w:r>
              <w:t xml:space="preserve"> </w:t>
            </w:r>
          </w:p>
        </w:tc>
        <w:tc>
          <w:tcPr>
            <w:tcW w:w="1555" w:type="dxa"/>
          </w:tcPr>
          <w:p w:rsidR="00B65D88" w:rsidRDefault="00B65D88">
            <w:r>
              <w:t>Date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1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DNA, chromatin and chromosome structure, Genes &amp; genomes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1400.12.07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2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DNA, chromatin and chromosome structure, Genes &amp; genomes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1400.12.15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3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Genome organization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1400.12.22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4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Genome organization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1401.01.14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5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DNA replication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1401.01.21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6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RNA transcription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1401.01.28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7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Translation and post translational modifications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1401.02.04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8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Chromatin remodeling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1401.02.11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9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DNA damage &amp; repair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1401.02.18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10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An introduction to phages, viruses and animal cell culture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1401.02.25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11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Nucleic Acid techniques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1401.03.01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12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Nucleic Acid techniques</w:t>
            </w:r>
          </w:p>
          <w:p w:rsidR="00B65D88" w:rsidRDefault="00B65D88" w:rsidP="00B65D88">
            <w:pPr>
              <w:rPr>
                <w:rStyle w:val="fontstyle01"/>
              </w:rPr>
            </w:pPr>
          </w:p>
        </w:tc>
        <w:tc>
          <w:tcPr>
            <w:tcW w:w="1555" w:type="dxa"/>
          </w:tcPr>
          <w:p w:rsidR="00B65D88" w:rsidRDefault="00B65D88">
            <w:r>
              <w:t>1401.03.08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13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Gene cloning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1401.03.22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14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Molecular diagnostics (genetic testing of human disease, molecular</w:t>
            </w:r>
            <w:r>
              <w:t xml:space="preserve"> </w:t>
            </w:r>
            <w:r>
              <w:rPr>
                <w:rStyle w:val="fontstyle01"/>
              </w:rPr>
              <w:t>diagnosis of infectious disease)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1401.03.29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15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Molecular diagnostics (genetic testing of human disease, molecular</w:t>
            </w:r>
            <w:r>
              <w:t xml:space="preserve"> </w:t>
            </w:r>
            <w:r>
              <w:rPr>
                <w:rStyle w:val="fontstyle01"/>
              </w:rPr>
              <w:t>diagnosis of infectious disease)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1401.04.05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16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Stem cells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1401.04.12</w:t>
            </w:r>
          </w:p>
        </w:tc>
      </w:tr>
      <w:tr w:rsidR="00B65D88" w:rsidTr="00B65D88">
        <w:tc>
          <w:tcPr>
            <w:tcW w:w="1413" w:type="dxa"/>
          </w:tcPr>
          <w:p w:rsidR="00B65D88" w:rsidRDefault="00B65D88" w:rsidP="00B65D88">
            <w:pPr>
              <w:rPr>
                <w:rStyle w:val="fontstyle01"/>
              </w:rPr>
            </w:pPr>
            <w:r>
              <w:t>Session</w:t>
            </w:r>
            <w:r>
              <w:t xml:space="preserve"> 17</w:t>
            </w:r>
          </w:p>
        </w:tc>
        <w:tc>
          <w:tcPr>
            <w:tcW w:w="6382" w:type="dxa"/>
          </w:tcPr>
          <w:p w:rsidR="00B65D88" w:rsidRDefault="00B65D88" w:rsidP="00B65D88">
            <w:r>
              <w:rPr>
                <w:rStyle w:val="fontstyle01"/>
              </w:rPr>
              <w:t>Student’s seminars</w:t>
            </w:r>
          </w:p>
          <w:p w:rsidR="00B65D88" w:rsidRDefault="00B65D88"/>
        </w:tc>
        <w:tc>
          <w:tcPr>
            <w:tcW w:w="1555" w:type="dxa"/>
          </w:tcPr>
          <w:p w:rsidR="00B65D88" w:rsidRDefault="00B65D88">
            <w:r>
              <w:t>1401.04.26</w:t>
            </w:r>
          </w:p>
        </w:tc>
      </w:tr>
    </w:tbl>
    <w:p w:rsidR="00D0237C" w:rsidRDefault="00D0237C">
      <w:pPr>
        <w:rPr>
          <w:rFonts w:hint="cs"/>
          <w:rtl/>
          <w:lang w:bidi="fa-IR"/>
        </w:rPr>
      </w:pPr>
    </w:p>
    <w:sectPr w:rsidR="00D0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7C"/>
    <w:rsid w:val="00034967"/>
    <w:rsid w:val="004F792D"/>
    <w:rsid w:val="00B65D88"/>
    <w:rsid w:val="00D0237C"/>
    <w:rsid w:val="00D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FDD7"/>
  <w15:chartTrackingRefBased/>
  <w15:docId w15:val="{C0FA78FC-BB6A-416E-9F4C-EFB081B4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65D88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Dr-Haghighi</dc:creator>
  <cp:keywords/>
  <dc:description/>
  <cp:lastModifiedBy>Dr-Haghighi</cp:lastModifiedBy>
  <cp:revision>3</cp:revision>
  <dcterms:created xsi:type="dcterms:W3CDTF">2022-02-26T04:35:00Z</dcterms:created>
  <dcterms:modified xsi:type="dcterms:W3CDTF">2022-02-26T04:47:00Z</dcterms:modified>
</cp:coreProperties>
</file>